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Woodbridge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Chila Properties Corp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714-240-4757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