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Linden Usd-waterloo Elementary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Linden Unified School Dist</w:t>
      </w:r>
      <w:r>
        <w:rPr>
          <w:rFonts w:ascii="Arial" w:cs="Arial" w:hAnsi="Arial"/>
          <w:sz w:val="24"/>
          <w:szCs w:val="24"/>
        </w:rPr>
        <w:t xml:space="preserve"> at </w:t>
      </w:r>
      <w:r w:rsidRPr="004B1A6B">
        <w:rPr>
          <w:rFonts w:ascii="Arial" w:cs="Arial" w:hAnsi="Arial"/>
          <w:sz w:val="24"/>
          <w:szCs w:val="24"/>
          <w:highlight w:val="yellow"/>
        </w:rPr>
        <w:t>209-946-0707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Linden Usd-waterloo Elementary</w:t>
      </w:r>
      <w:r w:rsidRPr="00D10A7C">
        <w:rPr>
          <w:rFonts w:ascii="Arial" w:cs="Arial" w:hAnsi="Arial"/>
          <w:sz w:val="24"/>
          <w:szCs w:val="24"/>
        </w:rPr>
        <w:t xml:space="preserve"> a </w:t>
      </w:r>
      <w:r w:rsidRPr="004B1A6B">
        <w:rPr>
          <w:rFonts w:ascii="Arial" w:cs="Arial" w:hAnsi="Arial"/>
          <w:sz w:val="24"/>
          <w:szCs w:val="24"/>
          <w:highlight w:val="yellow"/>
        </w:rPr>
        <w:t>209-946-0707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Linden Usd-waterloo Elementary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209-946-0707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Linden Usd-waterloo Elementary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209-946-0707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Linden Usd-waterloo Elementary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209-946-0707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Linden Usd-waterloo Elementary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209-946-0707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