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Cherry Lane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Hull Family Properties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209-465-5000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