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Woodbridge Pizza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Mandeep Dhillon</w:t>
      </w:r>
      <w:r>
        <w:rPr>
          <w:rFonts w:ascii="Arial" w:cs="Arial" w:hAnsi="Arial"/>
          <w:sz w:val="24"/>
          <w:szCs w:val="24"/>
        </w:rPr>
        <w:t xml:space="preserve"> at </w:t>
      </w:r>
      <w:r w:rsidRPr="004B1A6B">
        <w:rPr>
          <w:rFonts w:ascii="Arial" w:cs="Arial" w:hAnsi="Arial"/>
          <w:sz w:val="24"/>
          <w:szCs w:val="24"/>
          <w:highlight w:val="yellow"/>
        </w:rPr>
        <w:t>916-416-2015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Woodbridge Pizza Water System</w:t>
      </w:r>
      <w:r w:rsidRPr="00D10A7C">
        <w:rPr>
          <w:rFonts w:ascii="Arial" w:cs="Arial" w:hAnsi="Arial"/>
          <w:sz w:val="24"/>
          <w:szCs w:val="24"/>
        </w:rPr>
        <w:t xml:space="preserve"> a </w:t>
      </w:r>
      <w:r w:rsidRPr="004B1A6B">
        <w:rPr>
          <w:rFonts w:ascii="Arial" w:cs="Arial" w:hAnsi="Arial"/>
          <w:sz w:val="24"/>
          <w:szCs w:val="24"/>
          <w:highlight w:val="yellow"/>
        </w:rPr>
        <w:t>916-416-2015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Woodbridge Pizza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916-416-2015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Woodbridge Pizza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916-416-2015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Woodbridge Pizza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916-416-2015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Woodbridge Pizza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916-416-2015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