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Biglieri Farm Market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Petre Jan Biglieri</w:t>
      </w:r>
      <w:r>
        <w:rPr>
          <w:rFonts w:ascii="Arial" w:cs="Arial" w:hAnsi="Arial"/>
          <w:sz w:val="24"/>
          <w:szCs w:val="24"/>
        </w:rPr>
        <w:t xml:space="preserve"> at </w:t>
      </w:r>
      <w:r w:rsidRPr="004B1A6B">
        <w:rPr>
          <w:rFonts w:ascii="Arial" w:cs="Arial" w:hAnsi="Arial"/>
          <w:sz w:val="24"/>
          <w:szCs w:val="24"/>
          <w:highlight w:val="yellow"/>
        </w:rPr>
        <w:t>209-505-8431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Biglieri Farm Market</w:t>
      </w:r>
      <w:r w:rsidRPr="00D10A7C">
        <w:rPr>
          <w:rFonts w:ascii="Arial" w:cs="Arial" w:hAnsi="Arial"/>
          <w:sz w:val="24"/>
          <w:szCs w:val="24"/>
        </w:rPr>
        <w:t xml:space="preserve"> a </w:t>
      </w:r>
      <w:r w:rsidRPr="004B1A6B">
        <w:rPr>
          <w:rFonts w:ascii="Arial" w:cs="Arial" w:hAnsi="Arial"/>
          <w:sz w:val="24"/>
          <w:szCs w:val="24"/>
          <w:highlight w:val="yellow"/>
        </w:rPr>
        <w:t>209-505-8431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Biglieri Farm Market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209-505-8431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Biglieri Farm Market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209-505-8431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Biglieri Farm Market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209-505-8431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Biglieri Farm Market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209-505-8431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