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Country Hills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Edwards</w:t>
      </w:r>
      <w:r>
        <w:rPr>
          <w:rFonts w:ascii="Arial" w:cs="Arial" w:hAnsi="Arial"/>
          <w:sz w:val="24"/>
          <w:szCs w:val="24"/>
        </w:rPr>
        <w:t xml:space="preserve"> at </w:t>
      </w:r>
      <w:r w:rsidRPr="004B1A6B">
        <w:rPr>
          <w:rFonts w:ascii="Arial" w:cs="Arial" w:hAnsi="Arial"/>
          <w:sz w:val="24"/>
          <w:szCs w:val="24"/>
          <w:highlight w:val="yellow"/>
        </w:rPr>
        <w:t>805-888-7943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Country Hills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805-888-7943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Country Hills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805-888-7943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Country Hills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805-888-7943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Country Hills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805-888-7943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Country Hills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805-888-7943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