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Simeon Creek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Jon _pedotti</w:t>
      </w:r>
      <w:r>
        <w:rPr>
          <w:rFonts w:ascii="Arial" w:cs="Arial" w:hAnsi="Arial"/>
          <w:sz w:val="24"/>
          <w:szCs w:val="24"/>
        </w:rPr>
        <w:t xml:space="preserve"> at </w:t>
      </w:r>
      <w:r w:rsidRPr="004B1A6B">
        <w:rPr>
          <w:rFonts w:ascii="Arial" w:cs="Arial" w:hAnsi="Arial"/>
          <w:sz w:val="24"/>
          <w:szCs w:val="24"/>
          <w:highlight w:val="yellow"/>
        </w:rPr>
        <w:t>805-927-4337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Simeon Creek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805-927-4337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Simeon Creek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805-927-4337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Simeon Creek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805-927-4337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Simeon Creek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805-927-4337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Simeon Creek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805-927-4337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