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Tmc Suburban,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Siriluck Cosgriff</w:t>
      </w:r>
      <w:r>
        <w:rPr>
          <w:rFonts w:ascii="Arial" w:cs="Arial" w:hAnsi="Arial"/>
          <w:sz w:val="24"/>
          <w:szCs w:val="24"/>
        </w:rPr>
        <w:t xml:space="preserve"> at </w:t>
      </w:r>
      <w:r w:rsidRPr="004B1A6B">
        <w:rPr>
          <w:rFonts w:ascii="Arial" w:cs="Arial" w:hAnsi="Arial"/>
          <w:sz w:val="24"/>
          <w:szCs w:val="24"/>
          <w:highlight w:val="yellow"/>
        </w:rPr>
        <w:t>805-709-7457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Tmc Suburban, Llc</w:t>
      </w:r>
      <w:r w:rsidRPr="00D10A7C">
        <w:rPr>
          <w:rFonts w:ascii="Arial" w:cs="Arial" w:hAnsi="Arial"/>
          <w:sz w:val="24"/>
          <w:szCs w:val="24"/>
        </w:rPr>
        <w:t xml:space="preserve"> a </w:t>
      </w:r>
      <w:r w:rsidRPr="004B1A6B">
        <w:rPr>
          <w:rFonts w:ascii="Arial" w:cs="Arial" w:hAnsi="Arial"/>
          <w:sz w:val="24"/>
          <w:szCs w:val="24"/>
          <w:highlight w:val="yellow"/>
        </w:rPr>
        <w:t>805-709-7457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Tmc Suburban,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805-709-7457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Tmc Suburban,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805-709-7457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Tmc Suburban,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805-709-7457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Tmc Suburban,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805-709-7457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