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Pleasant Valley Elementary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Wendy Nielsen</w:t>
      </w:r>
      <w:r>
        <w:rPr>
          <w:rFonts w:ascii="Arial" w:cs="Arial" w:hAnsi="Arial"/>
          <w:sz w:val="24"/>
          <w:szCs w:val="24"/>
        </w:rPr>
        <w:t xml:space="preserve"> at </w:t>
      </w:r>
      <w:r w:rsidRPr="004B1A6B">
        <w:rPr>
          <w:rFonts w:ascii="Arial" w:cs="Arial" w:hAnsi="Arial"/>
          <w:sz w:val="24"/>
          <w:szCs w:val="24"/>
          <w:highlight w:val="yellow"/>
        </w:rPr>
        <w:t>805-467-3453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Pleasant Valley Elementary</w:t>
      </w:r>
      <w:r w:rsidRPr="00D10A7C">
        <w:rPr>
          <w:rFonts w:ascii="Arial" w:cs="Arial" w:hAnsi="Arial"/>
          <w:sz w:val="24"/>
          <w:szCs w:val="24"/>
        </w:rPr>
        <w:t xml:space="preserve"> a </w:t>
      </w:r>
      <w:r w:rsidRPr="004B1A6B">
        <w:rPr>
          <w:rFonts w:ascii="Arial" w:cs="Arial" w:hAnsi="Arial"/>
          <w:sz w:val="24"/>
          <w:szCs w:val="24"/>
          <w:highlight w:val="yellow"/>
        </w:rPr>
        <w:t>805-467-3453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Pleasant Valley Elementary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805-467-3453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Pleasant Valley Elementary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805-467-3453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Pleasant Valley Elementary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805-467-3453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Pleasant Valley Elementary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805-467-3453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