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Ynez Roblar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Dick</w:t>
      </w:r>
      <w:r>
        <w:rPr>
          <w:rFonts w:ascii="Arial" w:cs="Arial" w:hAnsi="Arial"/>
          <w:sz w:val="24"/>
          <w:szCs w:val="24"/>
        </w:rPr>
        <w:t xml:space="preserve"> at </w:t>
      </w:r>
      <w:r w:rsidRPr="004B1A6B">
        <w:rPr>
          <w:rFonts w:ascii="Arial" w:cs="Arial" w:hAnsi="Arial"/>
          <w:sz w:val="24"/>
          <w:szCs w:val="24"/>
          <w:highlight w:val="yellow"/>
        </w:rPr>
        <w:t>909-418-2149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Roblar Mobile Home Park</w:t>
      </w:r>
      <w:r w:rsidRPr="00D10A7C">
        <w:rPr>
          <w:rFonts w:ascii="Arial" w:cs="Arial" w:hAnsi="Arial"/>
          <w:sz w:val="24"/>
          <w:szCs w:val="24"/>
        </w:rPr>
        <w:t xml:space="preserve"> a </w:t>
      </w:r>
      <w:r w:rsidRPr="004B1A6B">
        <w:rPr>
          <w:rFonts w:ascii="Arial" w:cs="Arial" w:hAnsi="Arial"/>
          <w:sz w:val="24"/>
          <w:szCs w:val="24"/>
          <w:highlight w:val="yellow"/>
        </w:rPr>
        <w:t>909-418-2149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Ynez Roblar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909-418-2149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Roblar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909-418-2149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Roblar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909-418-2149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Roblar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909-418-2149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