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Cambria Winery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Denise Shurtleff</w:t>
      </w:r>
      <w:r>
        <w:rPr>
          <w:rFonts w:ascii="Arial" w:cs="Arial" w:hAnsi="Arial"/>
          <w:sz w:val="24"/>
          <w:szCs w:val="24"/>
        </w:rPr>
        <w:t xml:space="preserve"> at </w:t>
      </w:r>
      <w:r w:rsidRPr="004B1A6B">
        <w:rPr>
          <w:rFonts w:ascii="Arial" w:cs="Arial" w:hAnsi="Arial"/>
          <w:sz w:val="24"/>
          <w:szCs w:val="24"/>
          <w:highlight w:val="yellow"/>
        </w:rPr>
        <w:t>805-938-7322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Cambria Winery</w:t>
      </w:r>
      <w:r w:rsidRPr="00D10A7C">
        <w:rPr>
          <w:rFonts w:ascii="Arial" w:cs="Arial" w:hAnsi="Arial"/>
          <w:sz w:val="24"/>
          <w:szCs w:val="24"/>
        </w:rPr>
        <w:t xml:space="preserve"> a </w:t>
      </w:r>
      <w:r w:rsidRPr="004B1A6B">
        <w:rPr>
          <w:rFonts w:ascii="Arial" w:cs="Arial" w:hAnsi="Arial"/>
          <w:sz w:val="24"/>
          <w:szCs w:val="24"/>
          <w:highlight w:val="yellow"/>
        </w:rPr>
        <w:t>805-938-7322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Cambria Winery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805-938-7322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Cambria Winery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805-938-7322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Cambria Winery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805-938-7322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Cambria Winery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805-938-7322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