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Vincent Vineyards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Tony Zehenni</w:t>
      </w:r>
      <w:r>
        <w:rPr>
          <w:rFonts w:ascii="Arial" w:cs="Arial" w:hAnsi="Arial"/>
          <w:sz w:val="24"/>
          <w:szCs w:val="24"/>
        </w:rPr>
        <w:t xml:space="preserve"> at </w:t>
      </w:r>
      <w:r w:rsidRPr="004B1A6B">
        <w:rPr>
          <w:rFonts w:ascii="Arial" w:cs="Arial" w:hAnsi="Arial"/>
          <w:sz w:val="24"/>
          <w:szCs w:val="24"/>
          <w:highlight w:val="yellow"/>
        </w:rPr>
        <w:t>310-358-9085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Vincent Vineyards</w:t>
      </w:r>
      <w:r w:rsidRPr="00D10A7C">
        <w:rPr>
          <w:rFonts w:ascii="Arial" w:cs="Arial" w:hAnsi="Arial"/>
          <w:sz w:val="24"/>
          <w:szCs w:val="24"/>
        </w:rPr>
        <w:t xml:space="preserve"> a </w:t>
      </w:r>
      <w:r w:rsidRPr="004B1A6B">
        <w:rPr>
          <w:rFonts w:ascii="Arial" w:cs="Arial" w:hAnsi="Arial"/>
          <w:sz w:val="24"/>
          <w:szCs w:val="24"/>
          <w:highlight w:val="yellow"/>
        </w:rPr>
        <w:t>310-358-9085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Vincent Vineyards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310-358-9085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Vincent Vineyards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310-358-9085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Vincent Vineyards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310-358-9085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Vincent Vineyards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310-358-9085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