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Madonna County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Blue Springs Well, Ridge Road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Lambert</w:t>
      </w:r>
      <w:r>
        <w:rPr>
          <w:rFonts w:ascii="Arial" w:cs="Arial" w:hAnsi="Arial"/>
          <w:sz w:val="24"/>
          <w:szCs w:val="24"/>
        </w:rPr>
        <w:t xml:space="preserve"> at </w:t>
      </w:r>
      <w:r w:rsidRPr="004B1A6B">
        <w:rPr>
          <w:rFonts w:ascii="Arial" w:cs="Arial" w:hAnsi="Arial"/>
          <w:sz w:val="24"/>
          <w:szCs w:val="24"/>
          <w:highlight w:val="yellow"/>
        </w:rPr>
        <w:t>408-355-2200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Madonna County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408-355-2200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Madonna County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408-355-2200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Madonna County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Madonna County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Madonna County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