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Saratoga Springs,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Bonjetti Creek (formerly Stevens Creek)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Giannini</w:t>
      </w:r>
      <w:r>
        <w:rPr>
          <w:rFonts w:ascii="Arial" w:cs="Arial" w:hAnsi="Arial"/>
          <w:sz w:val="24"/>
          <w:szCs w:val="24"/>
        </w:rPr>
        <w:t xml:space="preserve"> at </w:t>
      </w:r>
      <w:r w:rsidRPr="004B1A6B">
        <w:rPr>
          <w:rFonts w:ascii="Arial" w:cs="Arial" w:hAnsi="Arial"/>
          <w:sz w:val="24"/>
          <w:szCs w:val="24"/>
          <w:highlight w:val="yellow"/>
        </w:rPr>
        <w:t>408-867-3016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Saratoga Springs, Inc.</w:t>
      </w:r>
      <w:r w:rsidRPr="00D10A7C">
        <w:rPr>
          <w:rFonts w:ascii="Arial" w:cs="Arial" w:hAnsi="Arial"/>
          <w:sz w:val="24"/>
          <w:szCs w:val="24"/>
        </w:rPr>
        <w:t xml:space="preserve"> a </w:t>
      </w:r>
      <w:r w:rsidRPr="004B1A6B">
        <w:rPr>
          <w:rFonts w:ascii="Arial" w:cs="Arial" w:hAnsi="Arial"/>
          <w:sz w:val="24"/>
          <w:szCs w:val="24"/>
          <w:highlight w:val="yellow"/>
        </w:rPr>
        <w:t>408-867-3016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Saratoga Springs,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408-867-3016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Saratoga Springs,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408-867-3016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Saratoga Springs,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408-867-3016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Saratoga Springs,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408-867-3016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