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Scc P&amp;r, Rancho San Antonio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Bernie Garrison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Scc P&amp;r, Rancho San Antonio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Scc P&amp;r, Rancho San Antonio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Scc P&amp;r, Rancho San Antonio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Scc P&amp;r, Rancho San Antonio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Scc P&amp;r, Rancho San Antonio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