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South County Retirement Home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4300832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Samuel Apostol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Samuel Apostol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408-683-0229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