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Learning Services Corp.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New Well,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Abraham Longoria</w:t>
      </w:r>
      <w:r>
        <w:rPr>
          <w:rFonts w:ascii="Arial" w:cs="Arial" w:hAnsi="Arial"/>
          <w:sz w:val="24"/>
          <w:szCs w:val="24"/>
        </w:rPr>
        <w:t xml:space="preserve"> at </w:t>
      </w:r>
      <w:r w:rsidRPr="004B1A6B">
        <w:rPr>
          <w:rFonts w:ascii="Arial" w:cs="Arial" w:hAnsi="Arial"/>
          <w:sz w:val="24"/>
          <w:szCs w:val="24"/>
          <w:highlight w:val="yellow"/>
        </w:rPr>
        <w:t>669-327-7291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Learning Services Corp.</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669-327-7291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Learning Services Corp.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669-327-7291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Learning Services Corp.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669-327-7291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Learning Services Corp.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669-327-7291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Learning Services Corp.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669-327-7291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