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Nasa Ames Research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Sfpuc - P500, Sfpuc - Tyrella, Sfpuc - Stevens Creek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Jeanne M. Sabin</w:t>
      </w:r>
      <w:r>
        <w:rPr>
          <w:rFonts w:ascii="Arial" w:cs="Arial" w:hAnsi="Arial"/>
          <w:sz w:val="24"/>
          <w:szCs w:val="24"/>
        </w:rPr>
        <w:t xml:space="preserve"> at </w:t>
      </w:r>
      <w:r w:rsidRPr="004B1A6B">
        <w:rPr>
          <w:rFonts w:ascii="Arial" w:cs="Arial" w:hAnsi="Arial"/>
          <w:sz w:val="24"/>
          <w:szCs w:val="24"/>
          <w:highlight w:val="yellow"/>
        </w:rPr>
        <w:t>650-604-1800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Nasa Ames Research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650-604-1800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Nasa Ames Research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650-604-1800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Nasa Ames Research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650-604-1800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Nasa Ames Research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650-604-1800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Nasa Ames Research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650-604-1800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