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Cathedral Wood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Spring, South Spring,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Bonnie Overgaard</w:t>
      </w:r>
      <w:r>
        <w:rPr>
          <w:rFonts w:ascii="Arial" w:cs="Arial" w:hAnsi="Arial"/>
          <w:sz w:val="24"/>
          <w:szCs w:val="24"/>
        </w:rPr>
        <w:t xml:space="preserve"> at </w:t>
      </w:r>
      <w:r w:rsidRPr="004B1A6B">
        <w:rPr>
          <w:rFonts w:ascii="Arial" w:cs="Arial" w:hAnsi="Arial"/>
          <w:sz w:val="24"/>
          <w:szCs w:val="24"/>
          <w:highlight w:val="yellow"/>
        </w:rPr>
        <w:t>831-438-5373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Cathedral Wood Mutual Water Company</w:t>
      </w:r>
      <w:r w:rsidRPr="00D10A7C">
        <w:rPr>
          <w:rFonts w:ascii="Arial" w:cs="Arial" w:hAnsi="Arial"/>
          <w:sz w:val="24"/>
          <w:szCs w:val="24"/>
        </w:rPr>
        <w:t xml:space="preserve"> a </w:t>
      </w:r>
      <w:r w:rsidRPr="004B1A6B">
        <w:rPr>
          <w:rFonts w:ascii="Arial" w:cs="Arial" w:hAnsi="Arial"/>
          <w:sz w:val="24"/>
          <w:szCs w:val="24"/>
          <w:highlight w:val="yellow"/>
        </w:rPr>
        <w:t>831-438-5373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Cathedral Wood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831-438-5373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Cathedral Wood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831-438-5373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Cathedral Wood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831-438-5373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Cathedral Wood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831-438-5373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