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Grove Mobilehome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Neil Howard</w:t>
      </w:r>
      <w:r>
        <w:rPr>
          <w:rFonts w:ascii="Arial" w:cs="Arial" w:hAnsi="Arial"/>
          <w:sz w:val="24"/>
          <w:szCs w:val="24"/>
        </w:rPr>
        <w:t xml:space="preserve"> at </w:t>
      </w:r>
      <w:r w:rsidRPr="004B1A6B">
        <w:rPr>
          <w:rFonts w:ascii="Arial" w:cs="Arial" w:hAnsi="Arial"/>
          <w:sz w:val="24"/>
          <w:szCs w:val="24"/>
          <w:highlight w:val="yellow"/>
        </w:rPr>
        <w:t>510-260-7349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Mobilehome Park</w:t>
      </w:r>
      <w:r w:rsidRPr="00D10A7C">
        <w:rPr>
          <w:rFonts w:ascii="Arial" w:cs="Arial" w:hAnsi="Arial"/>
          <w:sz w:val="24"/>
          <w:szCs w:val="24"/>
        </w:rPr>
        <w:t xml:space="preserve"> a </w:t>
      </w:r>
      <w:r w:rsidRPr="004B1A6B">
        <w:rPr>
          <w:rFonts w:ascii="Arial" w:cs="Arial" w:hAnsi="Arial"/>
          <w:sz w:val="24"/>
          <w:szCs w:val="24"/>
          <w:highlight w:val="yellow"/>
        </w:rPr>
        <w:t>510-260-7349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Grove Mobilehome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510-260-7349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Grove Mobilehome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510-260-7349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Mobilehome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510-260-7349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Grove Mobilehome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510-260-7349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