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Weaver Lumber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Rose</w:t>
      </w:r>
      <w:r>
        <w:rPr>
          <w:rFonts w:ascii="Arial" w:cs="Arial" w:hAnsi="Arial"/>
          <w:sz w:val="24"/>
          <w:szCs w:val="24"/>
        </w:rPr>
        <w:t xml:space="preserve"> at </w:t>
      </w:r>
      <w:r w:rsidRPr="004B1A6B">
        <w:rPr>
          <w:rFonts w:ascii="Arial" w:cs="Arial" w:hAnsi="Arial"/>
          <w:sz w:val="24"/>
          <w:szCs w:val="24"/>
          <w:highlight w:val="yellow"/>
        </w:rPr>
        <w:t>530-241-9191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Weaver Lumber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530-241-9191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Weaver Lumber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530-241-9191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Weaver Lumber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530-241-9191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Weaver Lumber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530-241-9191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Weaver Lumber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530-241-9191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