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Juanita Lake Campground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Storage Tank, Spring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Samuel Marano</w:t>
      </w:r>
      <w:r>
        <w:rPr>
          <w:rFonts w:ascii="Arial" w:cs="Arial" w:hAnsi="Arial"/>
          <w:sz w:val="24"/>
          <w:szCs w:val="24"/>
        </w:rPr>
        <w:t xml:space="preserve"> at </w:t>
      </w:r>
      <w:r w:rsidRPr="004B1A6B">
        <w:rPr>
          <w:rFonts w:ascii="Arial" w:cs="Arial" w:hAnsi="Arial"/>
          <w:sz w:val="24"/>
          <w:szCs w:val="24"/>
          <w:highlight w:val="yellow"/>
        </w:rPr>
        <w:t>530-643-1873</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Juanita Lake Campground</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530-643-1873</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Juanita Lake Campground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530-643-1873</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Juanita Lake Campground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530-643-1873</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Juanita Lake Campground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530-643-1873</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Juanita Lake Campground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530-643-1873</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