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Klamath Basin National Wildlife Refuge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Storage Tank,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Steve Huhnke</w:t>
      </w:r>
      <w:r>
        <w:rPr>
          <w:rFonts w:ascii="Arial" w:cs="Arial" w:hAnsi="Arial"/>
          <w:sz w:val="24"/>
          <w:szCs w:val="24"/>
        </w:rPr>
        <w:t xml:space="preserve"> at </w:t>
      </w:r>
      <w:r w:rsidRPr="004B1A6B">
        <w:rPr>
          <w:rFonts w:ascii="Arial" w:cs="Arial" w:hAnsi="Arial"/>
          <w:sz w:val="24"/>
          <w:szCs w:val="24"/>
          <w:highlight w:val="yellow"/>
        </w:rPr>
        <w:t>541-891-7104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Klamath Basin National Wildlife Refuge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541-891-7104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Klamath Basin National Wildlife Refuge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541-891-7104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Klamath Basin National Wildlife Refuge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541-891-7104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Klamath Basin National Wildlife Refuge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541-891-7104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Klamath Basin National Wildlife Refuge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541-891-7104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