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Wind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Ritthaler</w:t>
      </w:r>
      <w:r>
        <w:rPr>
          <w:rFonts w:ascii="Arial" w:cs="Arial" w:hAnsi="Arial"/>
          <w:sz w:val="24"/>
          <w:szCs w:val="24"/>
        </w:rPr>
        <w:t xml:space="preserve"> at </w:t>
      </w:r>
      <w:r w:rsidRPr="004B1A6B">
        <w:rPr>
          <w:rFonts w:ascii="Arial" w:cs="Arial" w:hAnsi="Arial"/>
          <w:sz w:val="24"/>
          <w:szCs w:val="24"/>
          <w:highlight w:val="yellow"/>
        </w:rPr>
        <w:t>925-998-8896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Wind Winery</w:t>
      </w:r>
      <w:r w:rsidRPr="00D10A7C">
        <w:rPr>
          <w:rFonts w:ascii="Arial" w:cs="Arial" w:hAnsi="Arial"/>
          <w:sz w:val="24"/>
          <w:szCs w:val="24"/>
        </w:rPr>
        <w:t xml:space="preserve"> a </w:t>
      </w:r>
      <w:r w:rsidRPr="004B1A6B">
        <w:rPr>
          <w:rFonts w:ascii="Arial" w:cs="Arial" w:hAnsi="Arial"/>
          <w:sz w:val="24"/>
          <w:szCs w:val="24"/>
          <w:highlight w:val="yellow"/>
        </w:rPr>
        <w:t>925-998-8896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Wind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925-998-8896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Wind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925-998-8896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Wind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925-998-8896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Wind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925-998-8896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