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Koa - Petaluma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Wood</w:t>
      </w:r>
      <w:r>
        <w:rPr>
          <w:rFonts w:ascii="Arial" w:cs="Arial" w:hAnsi="Arial"/>
          <w:sz w:val="24"/>
          <w:szCs w:val="24"/>
        </w:rPr>
        <w:t xml:space="preserve"> at </w:t>
      </w:r>
      <w:r w:rsidRPr="004B1A6B">
        <w:rPr>
          <w:rFonts w:ascii="Arial" w:cs="Arial" w:hAnsi="Arial"/>
          <w:sz w:val="24"/>
          <w:szCs w:val="24"/>
          <w:highlight w:val="yellow"/>
        </w:rPr>
        <w:t>707-763-1492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Koa - Petaluma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707-763-1492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Koa - Petaluma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707-763-1492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Koa - Petaluma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707-763-1492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Koa - Petaluma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707-763-1492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Koa - Petaluma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707-763-1492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