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Hilton Park Family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George Bertram</w:t>
      </w:r>
      <w:r>
        <w:rPr>
          <w:rFonts w:ascii="Arial" w:cs="Arial" w:hAnsi="Arial"/>
          <w:sz w:val="24"/>
          <w:szCs w:val="24"/>
        </w:rPr>
        <w:t xml:space="preserve"> at </w:t>
      </w:r>
      <w:r w:rsidRPr="004B1A6B">
        <w:rPr>
          <w:rFonts w:ascii="Arial" w:cs="Arial" w:hAnsi="Arial"/>
          <w:sz w:val="24"/>
          <w:szCs w:val="24"/>
          <w:highlight w:val="yellow"/>
        </w:rPr>
        <w:t>707-887-7674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Hilton Park Family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707-887-7674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Hilton Park Family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707-887-7674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Hilton Park Family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707-887-7674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Hilton Park Family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707-887-7674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Hilton Park Family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707-887-7674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