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Preston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4901090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Jacque Garrison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Jacque Garrison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707-433-3372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