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Royaneh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Griswold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Griswold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Prop Superintendant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707-632-5291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