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Sugarloaf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 Reynoso</w:t>
      </w:r>
      <w:r>
        <w:rPr>
          <w:rFonts w:ascii="Arial" w:cs="Arial" w:hAnsi="Arial"/>
          <w:sz w:val="24"/>
          <w:szCs w:val="24"/>
        </w:rPr>
        <w:t xml:space="preserve"> at </w:t>
      </w:r>
      <w:r w:rsidRPr="004B1A6B">
        <w:rPr>
          <w:rFonts w:ascii="Arial" w:cs="Arial" w:hAnsi="Arial"/>
          <w:sz w:val="24"/>
          <w:szCs w:val="24"/>
          <w:highlight w:val="yellow"/>
        </w:rPr>
        <w:t>312-560-2885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Sugarloaf Water System</w:t>
      </w:r>
      <w:r w:rsidRPr="00D10A7C">
        <w:rPr>
          <w:rFonts w:ascii="Arial" w:cs="Arial" w:hAnsi="Arial"/>
          <w:sz w:val="24"/>
          <w:szCs w:val="24"/>
        </w:rPr>
        <w:t xml:space="preserve"> a </w:t>
      </w:r>
      <w:r w:rsidRPr="004B1A6B">
        <w:rPr>
          <w:rFonts w:ascii="Arial" w:cs="Arial" w:hAnsi="Arial"/>
          <w:sz w:val="24"/>
          <w:szCs w:val="24"/>
          <w:highlight w:val="yellow"/>
        </w:rPr>
        <w:t>312-560-2885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Sugarloaf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312-560-2885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Sugarloaf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312-560-2885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Sugarloaf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312-560-2885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Sugarloaf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312-560-2885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