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Sears Point Raceway Reclamation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Jere Starks</w:t>
      </w:r>
      <w:r>
        <w:rPr>
          <w:rFonts w:ascii="Arial" w:cs="Arial" w:hAnsi="Arial"/>
          <w:sz w:val="24"/>
          <w:szCs w:val="24"/>
        </w:rPr>
        <w:t xml:space="preserve"> at </w:t>
      </w:r>
      <w:r w:rsidRPr="004B1A6B">
        <w:rPr>
          <w:rFonts w:ascii="Arial" w:cs="Arial" w:hAnsi="Arial"/>
          <w:sz w:val="24"/>
          <w:szCs w:val="24"/>
          <w:highlight w:val="yellow"/>
        </w:rPr>
        <w:t>707-933-3913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Sears Point Raceway Reclamation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707-933-3913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Sears Point Raceway Reclamation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707-933-3913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Sears Point Raceway Reclamation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707-933-3913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Sears Point Raceway Reclamation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707-933-3913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Sears Point Raceway Reclamation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707-933-3913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