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Olive Lane Mobilehome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Victor Secheslingloff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209-294-3647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