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Modesto Golf Center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Modesto Golf Center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Modesto Golf Center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Modesto Golf Center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Modesto Golf Center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Modesto Golf Center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