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Golden Arco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Parminder Dosanjh</w:t>
      </w:r>
      <w:r>
        <w:rPr>
          <w:rFonts w:ascii="Arial" w:cs="Arial" w:hAnsi="Arial"/>
          <w:sz w:val="24"/>
          <w:szCs w:val="24"/>
        </w:rPr>
        <w:t xml:space="preserve"> at </w:t>
      </w:r>
      <w:r w:rsidRPr="004B1A6B">
        <w:rPr>
          <w:rFonts w:ascii="Arial" w:cs="Arial" w:hAnsi="Arial"/>
          <w:sz w:val="24"/>
          <w:szCs w:val="24"/>
          <w:highlight w:val="yellow"/>
        </w:rPr>
        <w:t>209-933-1591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Golden Arco</w:t>
      </w:r>
      <w:r w:rsidRPr="00D10A7C">
        <w:rPr>
          <w:rFonts w:ascii="Arial" w:cs="Arial" w:hAnsi="Arial"/>
          <w:sz w:val="24"/>
          <w:szCs w:val="24"/>
        </w:rPr>
        <w:t xml:space="preserve"> a </w:t>
      </w:r>
      <w:r w:rsidRPr="004B1A6B">
        <w:rPr>
          <w:rFonts w:ascii="Arial" w:cs="Arial" w:hAnsi="Arial"/>
          <w:sz w:val="24"/>
          <w:szCs w:val="24"/>
          <w:highlight w:val="yellow"/>
        </w:rPr>
        <w:t>209-933-1591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Golden Arco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209-933-1591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Golden Arco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209-933-1591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Golden Arco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209-933-1591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Golden Arco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209-933-1591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