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International Wood Industries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