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Pft Properties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 Burns</w:t>
      </w:r>
      <w:r>
        <w:rPr>
          <w:rFonts w:ascii="Arial" w:cs="Arial" w:hAnsi="Arial"/>
          <w:sz w:val="24"/>
          <w:szCs w:val="24"/>
        </w:rPr>
        <w:t xml:space="preserve"> at </w:t>
      </w:r>
      <w:r w:rsidRPr="004B1A6B">
        <w:rPr>
          <w:rFonts w:ascii="Arial" w:cs="Arial" w:hAnsi="Arial"/>
          <w:sz w:val="24"/>
          <w:szCs w:val="24"/>
          <w:highlight w:val="yellow"/>
        </w:rPr>
        <w:t>209-633-4119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Pft Properties Llc</w:t>
      </w:r>
      <w:r w:rsidRPr="00D10A7C">
        <w:rPr>
          <w:rFonts w:ascii="Arial" w:cs="Arial" w:hAnsi="Arial"/>
          <w:sz w:val="24"/>
          <w:szCs w:val="24"/>
        </w:rPr>
        <w:t xml:space="preserve"> a </w:t>
      </w:r>
      <w:r w:rsidRPr="004B1A6B">
        <w:rPr>
          <w:rFonts w:ascii="Arial" w:cs="Arial" w:hAnsi="Arial"/>
          <w:sz w:val="24"/>
          <w:szCs w:val="24"/>
          <w:highlight w:val="yellow"/>
        </w:rPr>
        <w:t>209-633-4119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Pft Properties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209-633-4119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Pft Properties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209-633-4119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Pft Properties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209-633-4119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Pft Properties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209-633-4119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