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Holt 7518</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Ascencion Torres ("a.t.")</w:t>
      </w:r>
      <w:r>
        <w:rPr>
          <w:rFonts w:ascii="Arial" w:cs="Arial" w:hAnsi="Arial"/>
          <w:sz w:val="24"/>
          <w:szCs w:val="24"/>
        </w:rPr>
        <w:t xml:space="preserve"> at </w:t>
      </w:r>
      <w:r w:rsidRPr="004B1A6B">
        <w:rPr>
          <w:rFonts w:ascii="Arial" w:cs="Arial" w:hAnsi="Arial"/>
          <w:sz w:val="24"/>
          <w:szCs w:val="24"/>
          <w:highlight w:val="yellow"/>
        </w:rPr>
        <w:t>916-921-8981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Holt 7518</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916-921-8981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Holt 7518</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916-921-8981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Holt 7518</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916-921-8981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Holt 7518</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916-921-8981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Holt 7518</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916-921-8981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