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Bend Mobilehome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East Well, Well #2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Pacelli</w:t>
      </w:r>
      <w:r>
        <w:rPr>
          <w:rFonts w:ascii="Arial" w:cs="Arial" w:hAnsi="Arial"/>
          <w:sz w:val="24"/>
          <w:szCs w:val="24"/>
        </w:rPr>
        <w:t xml:space="preserve"> at </w:t>
      </w:r>
      <w:r w:rsidRPr="004B1A6B">
        <w:rPr>
          <w:rFonts w:ascii="Arial" w:cs="Arial" w:hAnsi="Arial"/>
          <w:sz w:val="24"/>
          <w:szCs w:val="24"/>
          <w:highlight w:val="yellow"/>
        </w:rPr>
        <w:t>714-974-0397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Bend Mobilehome &amp; Rv Park</w:t>
      </w:r>
      <w:r w:rsidRPr="00D10A7C">
        <w:rPr>
          <w:rFonts w:ascii="Arial" w:cs="Arial" w:hAnsi="Arial"/>
          <w:sz w:val="24"/>
          <w:szCs w:val="24"/>
        </w:rPr>
        <w:t xml:space="preserve"> a </w:t>
      </w:r>
      <w:r w:rsidRPr="004B1A6B">
        <w:rPr>
          <w:rFonts w:ascii="Arial" w:cs="Arial" w:hAnsi="Arial"/>
          <w:sz w:val="24"/>
          <w:szCs w:val="24"/>
          <w:highlight w:val="yellow"/>
        </w:rPr>
        <w:t>714-974-0397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Bend Mobilehome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714-974-0397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Bend Mobilehome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Bend Mobilehome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Bend Mobilehome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