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Andersen And Sons Shelling</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Pat Andersen</w:t>
      </w:r>
      <w:r>
        <w:rPr>
          <w:rFonts w:ascii="Arial" w:cs="Arial" w:hAnsi="Arial"/>
          <w:sz w:val="24"/>
          <w:szCs w:val="24"/>
        </w:rPr>
        <w:t xml:space="preserve"> at </w:t>
      </w:r>
      <w:r w:rsidRPr="004B1A6B">
        <w:rPr>
          <w:rFonts w:ascii="Arial" w:cs="Arial" w:hAnsi="Arial"/>
          <w:sz w:val="24"/>
          <w:szCs w:val="24"/>
          <w:highlight w:val="yellow"/>
        </w:rPr>
        <w:t>530-839-2236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Andersen And Sons Shelling</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530-839-2236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Andersen And Sons Shelling</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530-839-2236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Andersen And Sons Shelling</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530-839-2236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Andersen And Sons Shelling</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530-839-2236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Andersen And Sons Shelling</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530-839-2236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