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Lazy J Ranch Motel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(offline 2019 - Dry)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Julie Hawes</w:t>
      </w:r>
      <w:r>
        <w:rPr>
          <w:rFonts w:ascii="Arial" w:cs="Arial" w:hAnsi="Arial"/>
          <w:sz w:val="24"/>
          <w:szCs w:val="24"/>
        </w:rPr>
        <w:t xml:space="preserve"> at </w:t>
      </w:r>
      <w:r w:rsidRPr="004B1A6B">
        <w:rPr>
          <w:rFonts w:ascii="Arial" w:cs="Arial" w:hAnsi="Arial"/>
          <w:sz w:val="24"/>
          <w:szCs w:val="24"/>
          <w:highlight w:val="yellow"/>
        </w:rPr>
        <w:t>559-561-4449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Lazy J Ranch Motel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559-561-4449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Lazy J Ranch Motel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559-561-4449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Lazy J Ranch Motel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559-561-4449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Lazy J Ranch Motel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559-561-4449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Lazy J Ranch Motel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559-561-4449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