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Mountain View Mhp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(drilled 93/94)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Steve Johnson</w:t>
      </w:r>
      <w:r>
        <w:rPr>
          <w:rFonts w:ascii="Arial" w:cs="Arial" w:hAnsi="Arial"/>
          <w:sz w:val="24"/>
          <w:szCs w:val="24"/>
        </w:rPr>
        <w:t xml:space="preserve"> at </w:t>
      </w:r>
      <w:r w:rsidRPr="004B1A6B">
        <w:rPr>
          <w:rFonts w:ascii="Arial" w:cs="Arial" w:hAnsi="Arial"/>
          <w:sz w:val="24"/>
          <w:szCs w:val="24"/>
          <w:highlight w:val="yellow"/>
        </w:rPr>
        <w:t>559-280-9842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Mountain View Mhp</w:t>
      </w:r>
      <w:r w:rsidRPr="00D10A7C">
        <w:rPr>
          <w:rFonts w:ascii="Arial" w:cs="Arial" w:hAnsi="Arial"/>
          <w:sz w:val="24"/>
          <w:szCs w:val="24"/>
        </w:rPr>
        <w:t xml:space="preserve"> a </w:t>
      </w:r>
      <w:r w:rsidRPr="004B1A6B">
        <w:rPr>
          <w:rFonts w:ascii="Arial" w:cs="Arial" w:hAnsi="Arial"/>
          <w:sz w:val="24"/>
          <w:szCs w:val="24"/>
          <w:highlight w:val="yellow"/>
        </w:rPr>
        <w:t>559-280-9842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Mountain View Mhp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559-280-9842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Mountain View Mhp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559-280-9842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Mountain View Mhp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559-280-9842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Mountain View Mhp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559-280-9842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