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College of Sequoias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