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Ingraham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Ingraham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Ingraham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Ingraham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Ingraham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Ingraham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