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Colleen _walther</w:t>
      </w:r>
      <w:r>
        <w:rPr>
          <w:rFonts w:ascii="Arial" w:cs="Arial" w:hAnsi="Arial"/>
          <w:sz w:val="24"/>
          <w:szCs w:val="24"/>
        </w:rPr>
        <w:t xml:space="preserve"> at </w:t>
      </w:r>
      <w:r w:rsidRPr="004B1A6B">
        <w:rPr>
          <w:rFonts w:ascii="Arial" w:cs="Arial" w:hAnsi="Arial"/>
          <w:sz w:val="24"/>
          <w:szCs w:val="24"/>
          <w:highlight w:val="yellow"/>
        </w:rPr>
        <w:t>559-592-0114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R Ranch</w:t>
      </w:r>
      <w:r w:rsidRPr="00D10A7C">
        <w:rPr>
          <w:rFonts w:ascii="Arial" w:cs="Arial" w:hAnsi="Arial"/>
          <w:sz w:val="24"/>
          <w:szCs w:val="24"/>
        </w:rPr>
        <w:t xml:space="preserve"> a </w:t>
      </w:r>
      <w:r w:rsidRPr="004B1A6B">
        <w:rPr>
          <w:rFonts w:ascii="Arial" w:cs="Arial" w:hAnsi="Arial"/>
          <w:sz w:val="24"/>
          <w:szCs w:val="24"/>
          <w:highlight w:val="yellow"/>
        </w:rPr>
        <w:t>559-592-0114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559-592-0114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559-592-0114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559-592-0114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559-592-0114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