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Leland Meadow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Amelia Rodriguez</w:t>
      </w:r>
      <w:r>
        <w:rPr>
          <w:rFonts w:ascii="Arial" w:cs="Arial" w:hAnsi="Arial"/>
          <w:sz w:val="24"/>
          <w:szCs w:val="24"/>
        </w:rPr>
        <w:t xml:space="preserve"> at </w:t>
      </w:r>
      <w:r w:rsidRPr="004B1A6B">
        <w:rPr>
          <w:rFonts w:ascii="Arial" w:cs="Arial" w:hAnsi="Arial"/>
          <w:sz w:val="24"/>
          <w:szCs w:val="24"/>
          <w:highlight w:val="yellow"/>
        </w:rPr>
        <w:t>408-348-7468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Leland Meadow Water District</w:t>
      </w:r>
      <w:r w:rsidRPr="00D10A7C">
        <w:rPr>
          <w:rFonts w:ascii="Arial" w:cs="Arial" w:hAnsi="Arial"/>
          <w:sz w:val="24"/>
          <w:szCs w:val="24"/>
        </w:rPr>
        <w:t xml:space="preserve"> a </w:t>
      </w:r>
      <w:r w:rsidRPr="004B1A6B">
        <w:rPr>
          <w:rFonts w:ascii="Arial" w:cs="Arial" w:hAnsi="Arial"/>
          <w:sz w:val="24"/>
          <w:szCs w:val="24"/>
          <w:highlight w:val="yellow"/>
        </w:rPr>
        <w:t>408-348-7468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Leland Meadow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408-348-7468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Leland Meadow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408-348-7468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Leland Meadow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408-348-7468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Leland Meadow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408-348-7468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