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Lost Dutchman Mining Assoc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Dominic Ricci</w:t>
      </w:r>
      <w:r>
        <w:rPr>
          <w:rFonts w:ascii="Arial" w:cs="Arial" w:hAnsi="Arial"/>
          <w:sz w:val="24"/>
          <w:szCs w:val="24"/>
        </w:rPr>
        <w:t xml:space="preserve"> at </w:t>
      </w:r>
      <w:r w:rsidRPr="004B1A6B">
        <w:rPr>
          <w:rFonts w:ascii="Arial" w:cs="Arial" w:hAnsi="Arial"/>
          <w:sz w:val="24"/>
          <w:szCs w:val="24"/>
          <w:highlight w:val="yellow"/>
        </w:rPr>
        <w:t>951-699-4749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Lost Dutchman Mining Assoc</w:t>
      </w:r>
      <w:r w:rsidRPr="00D10A7C">
        <w:rPr>
          <w:rFonts w:ascii="Arial" w:cs="Arial" w:hAnsi="Arial"/>
          <w:sz w:val="24"/>
          <w:szCs w:val="24"/>
        </w:rPr>
        <w:t xml:space="preserve"> a </w:t>
      </w:r>
      <w:r w:rsidRPr="004B1A6B">
        <w:rPr>
          <w:rFonts w:ascii="Arial" w:cs="Arial" w:hAnsi="Arial"/>
          <w:sz w:val="24"/>
          <w:szCs w:val="24"/>
          <w:highlight w:val="yellow"/>
        </w:rPr>
        <w:t>951-699-4749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Lost Dutchman Mining Assoc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951-699-4749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Lost Dutchman Mining Assoc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951-699-4749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Lost Dutchman Mining Assoc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951-699-4749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Lost Dutchman Mining Assoc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951-699-4749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