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 Joseph's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Santiago Raudes</w:t>
      </w:r>
      <w:r>
        <w:rPr>
          <w:rFonts w:ascii="Arial" w:cs="Arial" w:hAnsi="Arial"/>
          <w:sz w:val="24"/>
          <w:szCs w:val="24"/>
        </w:rPr>
        <w:t xml:space="preserve"> at </w:t>
      </w:r>
      <w:r w:rsidRPr="004B1A6B">
        <w:rPr>
          <w:rFonts w:ascii="Arial" w:cs="Arial" w:hAnsi="Arial"/>
          <w:sz w:val="24"/>
          <w:szCs w:val="24"/>
          <w:highlight w:val="yellow"/>
        </w:rPr>
        <w:t>916-665-1132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 Joseph's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916-665-1132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 Joseph's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916-665-1132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 Joseph's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916-665-1132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 Joseph's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916-665-1132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 Joseph's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916-665-1132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