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Caltrans-dunigan 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(southbound) - Untreated,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Iencioni</w:t>
      </w:r>
      <w:r>
        <w:rPr>
          <w:rFonts w:ascii="Arial" w:cs="Arial" w:hAnsi="Arial"/>
          <w:sz w:val="24"/>
          <w:szCs w:val="24"/>
        </w:rPr>
        <w:t xml:space="preserve"> at </w:t>
      </w:r>
      <w:r w:rsidRPr="004B1A6B">
        <w:rPr>
          <w:rFonts w:ascii="Arial" w:cs="Arial" w:hAnsi="Arial"/>
          <w:sz w:val="24"/>
          <w:szCs w:val="24"/>
          <w:highlight w:val="yellow"/>
        </w:rPr>
        <w:t>916-825-5421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Caltrans-dunigan Rs</w:t>
      </w:r>
      <w:r w:rsidRPr="00D10A7C">
        <w:rPr>
          <w:rFonts w:ascii="Arial" w:cs="Arial" w:hAnsi="Arial"/>
          <w:sz w:val="24"/>
          <w:szCs w:val="24"/>
        </w:rPr>
        <w:t xml:space="preserve"> a </w:t>
      </w:r>
      <w:r w:rsidRPr="004B1A6B">
        <w:rPr>
          <w:rFonts w:ascii="Arial" w:cs="Arial" w:hAnsi="Arial"/>
          <w:sz w:val="24"/>
          <w:szCs w:val="24"/>
          <w:highlight w:val="yellow"/>
        </w:rPr>
        <w:t>916-825-5421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Caltrans-dunigan 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916-825-5421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Caltrans-dunigan 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916-825-5421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Caltrans-dunigan 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916-825-5421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Caltrans-dunigan 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916-825-5421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