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Pioneer Hi-bred International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5700827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Benefield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530-669-5108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