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Davis Wwtp, City of - Recycled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Wetlands Project (attached Use Site)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Alexander</w:t>
      </w:r>
      <w:r>
        <w:rPr>
          <w:rFonts w:ascii="Arial" w:cs="Arial" w:hAnsi="Arial"/>
          <w:sz w:val="24"/>
          <w:szCs w:val="24"/>
        </w:rPr>
        <w:t xml:space="preserve"> at </w:t>
      </w:r>
      <w:r w:rsidRPr="004B1A6B">
        <w:rPr>
          <w:rFonts w:ascii="Arial" w:cs="Arial" w:hAnsi="Arial"/>
          <w:sz w:val="24"/>
          <w:szCs w:val="24"/>
          <w:highlight w:val="yellow"/>
        </w:rPr>
        <w:t>530-632-0594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Davis Wwtp, City of - Recycled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530-632-0594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Davis Wwtp, City of - Recycled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530-632-0594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Davis Wwtp, City of - Recycled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530-632-0594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Davis Wwtp, City of - Recycled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530-632-0594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Davis Wwtp, City of - Recycled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530-632-0594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